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DC" w:rsidRPr="00950341" w:rsidRDefault="00B97FDC" w:rsidP="00B97FDC">
      <w:pPr>
        <w:ind w:right="-442"/>
        <w:rPr>
          <w:rFonts w:ascii="Franklin Gothic Book" w:eastAsia="Arial Unicode MS" w:hAnsi="Franklin Gothic Book" w:cs="Arial Unicode MS"/>
        </w:rPr>
      </w:pPr>
      <w:r w:rsidRPr="00950341">
        <w:rPr>
          <w:rFonts w:ascii="Franklin Gothic Book" w:eastAsia="Arial Unicode MS" w:hAnsi="Franklin Gothic Book" w:cs="Arial Unicode MS"/>
        </w:rPr>
        <w:t>Liceo Scientifico “Talete”</w:t>
      </w:r>
    </w:p>
    <w:p w:rsidR="00B97FDC" w:rsidRPr="00950341" w:rsidRDefault="00B97FDC" w:rsidP="00B97FDC">
      <w:p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Anno scolastico 2019-20</w:t>
      </w:r>
    </w:p>
    <w:p w:rsidR="00B97FDC" w:rsidRPr="00950341" w:rsidRDefault="00B97FDC" w:rsidP="00B97FDC">
      <w:p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Classe 4 D</w:t>
      </w:r>
    </w:p>
    <w:p w:rsidR="00B97FDC" w:rsidRPr="00950341" w:rsidRDefault="00B97FDC" w:rsidP="00B97FDC">
      <w:p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Docente:</w:t>
      </w:r>
      <w:r w:rsidRPr="00950341">
        <w:rPr>
          <w:rFonts w:ascii="Franklin Gothic Book" w:eastAsia="Arial Unicode MS" w:hAnsi="Franklin Gothic Book" w:cs="Arial Unicode MS"/>
        </w:rPr>
        <w:t xml:space="preserve"> Melania </w:t>
      </w:r>
      <w:proofErr w:type="spellStart"/>
      <w:r w:rsidRPr="00950341">
        <w:rPr>
          <w:rFonts w:ascii="Franklin Gothic Book" w:eastAsia="Arial Unicode MS" w:hAnsi="Franklin Gothic Book" w:cs="Arial Unicode MS"/>
        </w:rPr>
        <w:t>Guj</w:t>
      </w:r>
      <w:proofErr w:type="spellEnd"/>
    </w:p>
    <w:p w:rsidR="00B97FDC" w:rsidRDefault="00B97FDC" w:rsidP="00B97FDC">
      <w:pPr>
        <w:ind w:right="-341"/>
        <w:jc w:val="center"/>
        <w:rPr>
          <w:rFonts w:ascii="Franklin Gothic Book" w:eastAsia="Arial Unicode MS" w:hAnsi="Franklin Gothic Book" w:cs="Arial Unicode MS"/>
          <w:b/>
        </w:rPr>
      </w:pPr>
    </w:p>
    <w:p w:rsidR="00B97FDC" w:rsidRDefault="00B97FDC" w:rsidP="00B97FDC">
      <w:pPr>
        <w:ind w:right="-341"/>
        <w:jc w:val="center"/>
        <w:rPr>
          <w:rFonts w:ascii="Franklin Gothic Book" w:eastAsia="Arial Unicode MS" w:hAnsi="Franklin Gothic Book" w:cs="Arial Unicode MS"/>
          <w:b/>
        </w:rPr>
      </w:pPr>
    </w:p>
    <w:p w:rsidR="00B97FDC" w:rsidRDefault="00B97FDC" w:rsidP="00B97FDC">
      <w:pPr>
        <w:jc w:val="center"/>
        <w:rPr>
          <w:rFonts w:ascii="Franklin Gothic Book" w:eastAsia="Arial Unicode MS" w:hAnsi="Franklin Gothic Book" w:cs="Arial Unicode MS"/>
          <w:b/>
        </w:rPr>
      </w:pPr>
      <w:r>
        <w:rPr>
          <w:rFonts w:ascii="Franklin Gothic Book" w:eastAsia="Arial Unicode MS" w:hAnsi="Franklin Gothic Book" w:cs="Arial Unicode MS"/>
          <w:b/>
        </w:rPr>
        <w:t>PROGRAMMA DI ITALIANO</w:t>
      </w:r>
    </w:p>
    <w:p w:rsidR="00B97FDC" w:rsidRDefault="00B97FDC" w:rsidP="00B97FDC">
      <w:pPr>
        <w:jc w:val="center"/>
        <w:rPr>
          <w:rFonts w:ascii="Franklin Gothic Book" w:eastAsia="Arial Unicode MS" w:hAnsi="Franklin Gothic Book" w:cs="Arial Unicode MS"/>
          <w:b/>
        </w:rPr>
      </w:pPr>
    </w:p>
    <w:p w:rsidR="00B97FDC" w:rsidRDefault="00B97FDC" w:rsidP="00B97FDC">
      <w:pPr>
        <w:rPr>
          <w:rFonts w:ascii="Franklin Gothic Book" w:eastAsia="Arial Unicode MS" w:hAnsi="Franklin Gothic Book" w:cs="Arial Unicode MS"/>
          <w:b/>
        </w:rPr>
      </w:pPr>
    </w:p>
    <w:p w:rsidR="00B97FDC" w:rsidRDefault="00B97FDC" w:rsidP="00B97FDC">
      <w:pPr>
        <w:rPr>
          <w:rFonts w:ascii="Franklin Gothic Book" w:eastAsia="Arial Unicode MS" w:hAnsi="Franklin Gothic Book" w:cs="Arial Unicode MS"/>
          <w:b/>
        </w:rPr>
      </w:pPr>
      <w:r>
        <w:rPr>
          <w:rFonts w:ascii="Franklin Gothic Book" w:eastAsia="Arial Unicode MS" w:hAnsi="Franklin Gothic Book" w:cs="Arial Unicode MS"/>
          <w:b/>
        </w:rPr>
        <w:t>MODULO A</w:t>
      </w:r>
      <w:r>
        <w:rPr>
          <w:rFonts w:ascii="Franklin Gothic Book" w:eastAsia="Arial Unicode MS" w:hAnsi="Franklin Gothic Book" w:cs="Arial Unicode MS"/>
          <w:b/>
        </w:rPr>
        <w:tab/>
      </w:r>
      <w:r>
        <w:rPr>
          <w:rFonts w:ascii="Franklin Gothic Book" w:eastAsia="Arial Unicode MS" w:hAnsi="Franklin Gothic Book" w:cs="Arial Unicode MS"/>
          <w:b/>
        </w:rPr>
        <w:tab/>
        <w:t>STORIA DELLA LETTERATURA</w:t>
      </w:r>
    </w:p>
    <w:p w:rsidR="00B97FDC" w:rsidRDefault="00B97FDC" w:rsidP="00B97FDC">
      <w:pPr>
        <w:rPr>
          <w:rFonts w:ascii="Franklin Gothic Book" w:eastAsia="Arial Unicode MS" w:hAnsi="Franklin Gothic Book" w:cs="Arial Unicode MS"/>
          <w:b/>
        </w:rPr>
      </w:pPr>
    </w:p>
    <w:p w:rsidR="00B97FDC" w:rsidRDefault="00B97FDC" w:rsidP="00B97FDC">
      <w:p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  <w:b/>
        </w:rPr>
        <w:t>A1</w:t>
      </w:r>
      <w:r>
        <w:rPr>
          <w:rFonts w:ascii="Franklin Gothic Book" w:eastAsia="Arial Unicode MS" w:hAnsi="Franklin Gothic Book" w:cs="Arial Unicode MS"/>
          <w:b/>
        </w:rPr>
        <w:tab/>
      </w:r>
      <w:r>
        <w:rPr>
          <w:rFonts w:ascii="Franklin Gothic Book" w:eastAsia="Arial Unicode MS" w:hAnsi="Franklin Gothic Book" w:cs="Arial Unicode MS"/>
          <w:b/>
        </w:rPr>
        <w:tab/>
      </w:r>
      <w:r>
        <w:rPr>
          <w:rFonts w:ascii="Franklin Gothic Book" w:eastAsia="Arial Unicode MS" w:hAnsi="Franklin Gothic Book" w:cs="Arial Unicode MS"/>
        </w:rPr>
        <w:t>Ripresa: Il poema cavalleresco dal Rinascimento al Manierismo</w:t>
      </w:r>
    </w:p>
    <w:p w:rsidR="00B97FDC" w:rsidRDefault="00B97FDC" w:rsidP="00B97FDC">
      <w:pPr>
        <w:rPr>
          <w:rFonts w:ascii="Franklin Gothic Book" w:eastAsia="Arial Unicode MS" w:hAnsi="Franklin Gothic Book" w:cs="Arial Unicode MS"/>
        </w:rPr>
      </w:pPr>
    </w:p>
    <w:p w:rsidR="00B97FDC" w:rsidRDefault="00B97FDC" w:rsidP="00B97FDC">
      <w:pPr>
        <w:rPr>
          <w:rFonts w:ascii="Franklin Gothic Book" w:eastAsia="Arial Unicode MS" w:hAnsi="Franklin Gothic Book" w:cs="Arial Unicode MS"/>
        </w:rPr>
      </w:pPr>
      <w:r w:rsidRPr="00EF3D64">
        <w:rPr>
          <w:rFonts w:ascii="Franklin Gothic Book" w:eastAsia="Arial Unicode MS" w:hAnsi="Franklin Gothic Book" w:cs="Arial Unicode MS"/>
          <w:b/>
        </w:rPr>
        <w:t>A</w:t>
      </w:r>
      <w:r>
        <w:rPr>
          <w:rFonts w:ascii="Franklin Gothic Book" w:eastAsia="Arial Unicode MS" w:hAnsi="Franklin Gothic Book" w:cs="Arial Unicode MS"/>
          <w:b/>
        </w:rPr>
        <w:t>2</w:t>
      </w:r>
      <w:r>
        <w:rPr>
          <w:rFonts w:ascii="Franklin Gothic Book" w:eastAsia="Arial Unicode MS" w:hAnsi="Franklin Gothic Book" w:cs="Arial Unicode MS"/>
        </w:rPr>
        <w:tab/>
      </w:r>
      <w:r>
        <w:rPr>
          <w:rFonts w:ascii="Franklin Gothic Book" w:eastAsia="Arial Unicode MS" w:hAnsi="Franklin Gothic Book" w:cs="Arial Unicode MS"/>
        </w:rPr>
        <w:tab/>
        <w:t>Torquato Tasso</w:t>
      </w:r>
    </w:p>
    <w:p w:rsidR="00B97FDC" w:rsidRDefault="00B97FDC" w:rsidP="00B97FDC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Vita, opere, poetica</w:t>
      </w:r>
    </w:p>
    <w:p w:rsidR="00B97FDC" w:rsidRDefault="00B97FDC" w:rsidP="00B97FDC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I Discorsi dell’arte poetica</w:t>
      </w:r>
    </w:p>
    <w:p w:rsidR="00B97FDC" w:rsidRDefault="00B97FDC" w:rsidP="00B97FDC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La Gerusalemme liberata</w:t>
      </w:r>
    </w:p>
    <w:p w:rsidR="00B97FDC" w:rsidRDefault="00B97FDC" w:rsidP="00B97FDC">
      <w:pPr>
        <w:pStyle w:val="Paragrafoelenco"/>
        <w:numPr>
          <w:ilvl w:val="0"/>
          <w:numId w:val="1"/>
        </w:numPr>
        <w:ind w:right="-568"/>
        <w:rPr>
          <w:rFonts w:ascii="Franklin Gothic Book" w:eastAsia="Arial Unicode MS" w:hAnsi="Franklin Gothic Book" w:cs="Arial Unicode MS"/>
        </w:rPr>
      </w:pPr>
      <w:r w:rsidRPr="00FE7EFB">
        <w:rPr>
          <w:rFonts w:ascii="Franklin Gothic Book" w:eastAsia="Arial Unicode MS" w:hAnsi="Franklin Gothic Book" w:cs="Arial Unicode MS"/>
        </w:rPr>
        <w:t>Testi: Gerusalemme liberata: I, 1-5 (Proemio); VII, 1-22 (Erminia tra i pastori)</w:t>
      </w:r>
      <w:r>
        <w:rPr>
          <w:rFonts w:ascii="Franklin Gothic Book" w:eastAsia="Arial Unicode MS" w:hAnsi="Franklin Gothic Book" w:cs="Arial Unicode MS"/>
        </w:rPr>
        <w:t>;</w:t>
      </w:r>
    </w:p>
    <w:p w:rsidR="00B97FDC" w:rsidRPr="00FE7EFB" w:rsidRDefault="00B97FDC" w:rsidP="00B97FDC">
      <w:pPr>
        <w:pStyle w:val="Paragrafoelenco"/>
        <w:ind w:left="1770" w:right="-568"/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 xml:space="preserve"> </w:t>
      </w:r>
      <w:r w:rsidRPr="00FE7EFB">
        <w:rPr>
          <w:rFonts w:ascii="Franklin Gothic Book" w:eastAsia="Arial Unicode MS" w:hAnsi="Franklin Gothic Book" w:cs="Arial Unicode MS"/>
        </w:rPr>
        <w:t>XII, 48-70 (Morte di Clorinda)</w:t>
      </w:r>
      <w:r>
        <w:rPr>
          <w:rFonts w:ascii="Franklin Gothic Book" w:eastAsia="Arial Unicode MS" w:hAnsi="Franklin Gothic Book" w:cs="Arial Unicode MS"/>
        </w:rPr>
        <w:t>; La selva incantata (XIII, 17-46).</w:t>
      </w:r>
    </w:p>
    <w:p w:rsidR="00B97FDC" w:rsidRDefault="00B97FDC" w:rsidP="00B97FDC">
      <w:pPr>
        <w:ind w:left="-180"/>
        <w:rPr>
          <w:rFonts w:ascii="Franklin Gothic Book" w:eastAsia="Arial Unicode MS" w:hAnsi="Franklin Gothic Book" w:cs="Arial Unicode MS"/>
        </w:rPr>
      </w:pPr>
    </w:p>
    <w:p w:rsidR="00B97FDC" w:rsidRDefault="00B97FDC" w:rsidP="00B97FDC">
      <w:pPr>
        <w:ind w:left="-180"/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 xml:space="preserve">   </w:t>
      </w:r>
      <w:r w:rsidR="00943CF9">
        <w:rPr>
          <w:rFonts w:ascii="Franklin Gothic Book" w:eastAsia="Arial Unicode MS" w:hAnsi="Franklin Gothic Book" w:cs="Arial Unicode MS"/>
          <w:b/>
        </w:rPr>
        <w:t>A3</w:t>
      </w:r>
      <w:r>
        <w:rPr>
          <w:rFonts w:ascii="Franklin Gothic Book" w:eastAsia="Arial Unicode MS" w:hAnsi="Franklin Gothic Book" w:cs="Arial Unicode MS"/>
        </w:rPr>
        <w:tab/>
      </w:r>
      <w:r>
        <w:rPr>
          <w:rFonts w:ascii="Franklin Gothic Book" w:eastAsia="Arial Unicode MS" w:hAnsi="Franklin Gothic Book" w:cs="Arial Unicode MS"/>
        </w:rPr>
        <w:tab/>
        <w:t>Niccolò Machiavelli</w:t>
      </w:r>
    </w:p>
    <w:p w:rsidR="00B97FDC" w:rsidRPr="00E23A14" w:rsidRDefault="00B97FDC" w:rsidP="00B97FDC">
      <w:pPr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Vita, opere, pensiero</w:t>
      </w:r>
    </w:p>
    <w:p w:rsidR="00B97FDC" w:rsidRDefault="00B97FDC" w:rsidP="00B97FDC">
      <w:pPr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Il Principe</w:t>
      </w:r>
    </w:p>
    <w:p w:rsidR="00B97FDC" w:rsidRDefault="00B97FDC" w:rsidP="00B97FDC">
      <w:pPr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I Discorsi sopra la prima decade di Tito Livio</w:t>
      </w:r>
    </w:p>
    <w:p w:rsidR="00B97FDC" w:rsidRDefault="00B97FDC" w:rsidP="00B97FDC">
      <w:pPr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La Mandragola</w:t>
      </w:r>
    </w:p>
    <w:p w:rsidR="00B97FDC" w:rsidRPr="00EA1E64" w:rsidRDefault="00B97FDC" w:rsidP="00943CF9">
      <w:pPr>
        <w:ind w:left="1410"/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 xml:space="preserve">-      </w:t>
      </w:r>
      <w:r w:rsidRPr="00EA1E64">
        <w:rPr>
          <w:rFonts w:ascii="Franklin Gothic Book" w:eastAsia="Arial Unicode MS" w:hAnsi="Franklin Gothic Book" w:cs="Arial Unicode MS"/>
        </w:rPr>
        <w:t xml:space="preserve">Testi:  Il Principe: </w:t>
      </w:r>
      <w:r w:rsidR="00943CF9">
        <w:rPr>
          <w:rFonts w:ascii="Franklin Gothic Book" w:eastAsia="Arial Unicode MS" w:hAnsi="Franklin Gothic Book" w:cs="Arial Unicode MS"/>
        </w:rPr>
        <w:t>capitoli I, VI, XV, XVIII, XXV, XXVI</w:t>
      </w:r>
      <w:r w:rsidRPr="00EA1E64">
        <w:rPr>
          <w:rFonts w:ascii="Franklin Gothic Book" w:eastAsia="Arial Unicode MS" w:hAnsi="Franklin Gothic Book" w:cs="Arial Unicode MS"/>
        </w:rPr>
        <w:t>; La Mandragola, lettura integrale</w:t>
      </w:r>
      <w:r w:rsidR="00943CF9">
        <w:rPr>
          <w:rFonts w:ascii="Franklin Gothic Book" w:eastAsia="Arial Unicode MS" w:hAnsi="Franklin Gothic Book" w:cs="Arial Unicode MS"/>
        </w:rPr>
        <w:t xml:space="preserve"> (durante l’estate)</w:t>
      </w:r>
    </w:p>
    <w:p w:rsidR="00B97FDC" w:rsidRDefault="00B97FDC" w:rsidP="00B97FDC">
      <w:pPr>
        <w:rPr>
          <w:rFonts w:ascii="Franklin Gothic Book" w:eastAsia="Arial Unicode MS" w:hAnsi="Franklin Gothic Book" w:cs="Arial Unicode MS"/>
        </w:rPr>
      </w:pPr>
    </w:p>
    <w:p w:rsidR="00B97FDC" w:rsidRDefault="00943CF9" w:rsidP="00B97FDC">
      <w:p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  <w:b/>
        </w:rPr>
        <w:t>A4</w:t>
      </w:r>
      <w:r w:rsidR="00B97FDC">
        <w:rPr>
          <w:rFonts w:ascii="Franklin Gothic Book" w:eastAsia="Arial Unicode MS" w:hAnsi="Franklin Gothic Book" w:cs="Arial Unicode MS"/>
        </w:rPr>
        <w:tab/>
      </w:r>
      <w:r w:rsidR="00B97FDC">
        <w:rPr>
          <w:rFonts w:ascii="Franklin Gothic Book" w:eastAsia="Arial Unicode MS" w:hAnsi="Franklin Gothic Book" w:cs="Arial Unicode MS"/>
        </w:rPr>
        <w:tab/>
        <w:t>Francesco Guicciardini</w:t>
      </w:r>
    </w:p>
    <w:p w:rsidR="00B97FDC" w:rsidRDefault="00B97FDC" w:rsidP="00B97FDC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Vita, opere, pensiero</w:t>
      </w:r>
    </w:p>
    <w:p w:rsidR="00B97FDC" w:rsidRDefault="00B97FDC" w:rsidP="00B97FDC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I Ricordi</w:t>
      </w:r>
    </w:p>
    <w:p w:rsidR="00B97FDC" w:rsidRDefault="00B97FDC" w:rsidP="00B97FDC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La Storia d’Italia</w:t>
      </w:r>
    </w:p>
    <w:p w:rsidR="00B97FDC" w:rsidRPr="00EA1E64" w:rsidRDefault="00B97FDC" w:rsidP="00B97FDC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 w:rsidRPr="00EA1E64">
        <w:rPr>
          <w:rFonts w:ascii="Franklin Gothic Book" w:eastAsia="Arial Unicode MS" w:hAnsi="Franklin Gothic Book" w:cs="Arial Unicode MS"/>
        </w:rPr>
        <w:t xml:space="preserve">Testi: Ricordi: </w:t>
      </w:r>
      <w:r w:rsidR="00943CF9">
        <w:rPr>
          <w:rFonts w:ascii="Franklin Gothic Book" w:eastAsia="Arial Unicode MS" w:hAnsi="Franklin Gothic Book" w:cs="Arial Unicode MS"/>
        </w:rPr>
        <w:t xml:space="preserve">6, 15, 16, 17, 30, 32, 44, 60, 61, 110, 114, 117, 118, 134, 161, 189, 220, </w:t>
      </w:r>
      <w:r w:rsidRPr="00EA1E64">
        <w:rPr>
          <w:rFonts w:ascii="Franklin Gothic Book" w:eastAsia="Arial Unicode MS" w:hAnsi="Franklin Gothic Book" w:cs="Arial Unicode MS"/>
        </w:rPr>
        <w:t xml:space="preserve">; Storia d’Italia: Il sacco di Roma </w:t>
      </w:r>
    </w:p>
    <w:p w:rsidR="00B97FDC" w:rsidRDefault="00B97FDC" w:rsidP="00B97FDC">
      <w:pPr>
        <w:rPr>
          <w:rFonts w:ascii="Franklin Gothic Book" w:eastAsia="Arial Unicode MS" w:hAnsi="Franklin Gothic Book" w:cs="Arial Unicode MS"/>
        </w:rPr>
      </w:pPr>
    </w:p>
    <w:p w:rsidR="00B97FDC" w:rsidRDefault="00B97FDC" w:rsidP="00B97FDC">
      <w:pPr>
        <w:ind w:left="-180"/>
        <w:rPr>
          <w:rFonts w:ascii="Franklin Gothic Book" w:eastAsia="Arial Unicode MS" w:hAnsi="Franklin Gothic Book" w:cs="Arial Unicode MS"/>
        </w:rPr>
      </w:pPr>
      <w:r w:rsidRPr="00590B47">
        <w:rPr>
          <w:rFonts w:ascii="Franklin Gothic Book" w:eastAsia="Arial Unicode MS" w:hAnsi="Franklin Gothic Book" w:cs="Arial Unicode MS"/>
          <w:b/>
        </w:rPr>
        <w:t xml:space="preserve">  A</w:t>
      </w:r>
      <w:r w:rsidR="00943CF9">
        <w:rPr>
          <w:rFonts w:ascii="Franklin Gothic Book" w:eastAsia="Arial Unicode MS" w:hAnsi="Franklin Gothic Book" w:cs="Arial Unicode MS"/>
          <w:b/>
        </w:rPr>
        <w:t>5</w:t>
      </w:r>
      <w:r>
        <w:rPr>
          <w:rFonts w:ascii="Franklin Gothic Book" w:eastAsia="Arial Unicode MS" w:hAnsi="Franklin Gothic Book" w:cs="Arial Unicode MS"/>
        </w:rPr>
        <w:tab/>
      </w:r>
      <w:r>
        <w:rPr>
          <w:rFonts w:ascii="Franklin Gothic Book" w:eastAsia="Arial Unicode MS" w:hAnsi="Franklin Gothic Book" w:cs="Arial Unicode MS"/>
        </w:rPr>
        <w:tab/>
        <w:t>Controriforma e manierismo</w:t>
      </w:r>
    </w:p>
    <w:p w:rsidR="00B97FDC" w:rsidRDefault="00B97FDC" w:rsidP="00B97FDC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Contesto storico, società, cultura</w:t>
      </w:r>
    </w:p>
    <w:p w:rsidR="00B97FDC" w:rsidRDefault="00B97FDC" w:rsidP="00B97FDC">
      <w:pPr>
        <w:rPr>
          <w:rFonts w:ascii="Franklin Gothic Book" w:eastAsia="Arial Unicode MS" w:hAnsi="Franklin Gothic Book" w:cs="Arial Unicode MS"/>
          <w:b/>
        </w:rPr>
      </w:pPr>
    </w:p>
    <w:p w:rsidR="00B97FDC" w:rsidRDefault="00B97FDC" w:rsidP="00B97FDC">
      <w:p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  <w:b/>
        </w:rPr>
        <w:t>A6</w:t>
      </w:r>
      <w:r>
        <w:rPr>
          <w:rFonts w:ascii="Franklin Gothic Book" w:eastAsia="Arial Unicode MS" w:hAnsi="Franklin Gothic Book" w:cs="Arial Unicode MS"/>
          <w:b/>
        </w:rPr>
        <w:tab/>
      </w:r>
      <w:r>
        <w:rPr>
          <w:rFonts w:ascii="Franklin Gothic Book" w:eastAsia="Arial Unicode MS" w:hAnsi="Franklin Gothic Book" w:cs="Arial Unicode MS"/>
          <w:b/>
        </w:rPr>
        <w:tab/>
      </w:r>
      <w:r>
        <w:rPr>
          <w:rFonts w:ascii="Franklin Gothic Book" w:eastAsia="Arial Unicode MS" w:hAnsi="Franklin Gothic Book" w:cs="Arial Unicode MS"/>
        </w:rPr>
        <w:t>L’età barocca</w:t>
      </w:r>
    </w:p>
    <w:p w:rsidR="00B97FDC" w:rsidRDefault="00B97FDC" w:rsidP="00B97FDC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Contesto storico, società, cultura</w:t>
      </w:r>
    </w:p>
    <w:p w:rsidR="00943CF9" w:rsidRDefault="00943CF9" w:rsidP="00B97FDC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La poesia barocca e il marinismo</w:t>
      </w:r>
    </w:p>
    <w:p w:rsidR="00943CF9" w:rsidRDefault="00943CF9" w:rsidP="00B97FDC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Testi: G. B. Marino, Donna che si pettina</w:t>
      </w:r>
    </w:p>
    <w:p w:rsidR="00B97FDC" w:rsidRDefault="00B97FDC" w:rsidP="00B97FDC">
      <w:pPr>
        <w:pStyle w:val="Paragrafoelenco"/>
        <w:ind w:left="1770"/>
        <w:rPr>
          <w:rFonts w:ascii="Franklin Gothic Book" w:eastAsia="Arial Unicode MS" w:hAnsi="Franklin Gothic Book" w:cs="Arial Unicode MS"/>
        </w:rPr>
      </w:pPr>
    </w:p>
    <w:p w:rsidR="00B97FDC" w:rsidRDefault="00B97FDC" w:rsidP="00B97FDC">
      <w:pPr>
        <w:rPr>
          <w:rFonts w:ascii="Franklin Gothic Book" w:eastAsia="Arial Unicode MS" w:hAnsi="Franklin Gothic Book" w:cs="Arial Unicode MS"/>
        </w:rPr>
      </w:pPr>
      <w:r w:rsidRPr="00EF3D64">
        <w:rPr>
          <w:rFonts w:ascii="Franklin Gothic Book" w:eastAsia="Arial Unicode MS" w:hAnsi="Franklin Gothic Book" w:cs="Arial Unicode MS"/>
          <w:b/>
        </w:rPr>
        <w:t>A</w:t>
      </w:r>
      <w:r>
        <w:rPr>
          <w:rFonts w:ascii="Franklin Gothic Book" w:eastAsia="Arial Unicode MS" w:hAnsi="Franklin Gothic Book" w:cs="Arial Unicode MS"/>
          <w:b/>
        </w:rPr>
        <w:t>7</w:t>
      </w:r>
      <w:r>
        <w:rPr>
          <w:rFonts w:ascii="Franklin Gothic Book" w:eastAsia="Arial Unicode MS" w:hAnsi="Franklin Gothic Book" w:cs="Arial Unicode MS"/>
        </w:rPr>
        <w:tab/>
      </w:r>
      <w:r>
        <w:rPr>
          <w:rFonts w:ascii="Franklin Gothic Book" w:eastAsia="Arial Unicode MS" w:hAnsi="Franklin Gothic Book" w:cs="Arial Unicode MS"/>
        </w:rPr>
        <w:tab/>
        <w:t>Galileo Galilei</w:t>
      </w:r>
    </w:p>
    <w:p w:rsidR="00B97FDC" w:rsidRDefault="00B97FDC" w:rsidP="00B97FDC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Vita, opere, pensiero</w:t>
      </w:r>
    </w:p>
    <w:p w:rsidR="00943CF9" w:rsidRDefault="00943CF9" w:rsidP="00B97FDC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 xml:space="preserve">Il </w:t>
      </w:r>
      <w:proofErr w:type="spellStart"/>
      <w:r>
        <w:rPr>
          <w:rFonts w:ascii="Franklin Gothic Book" w:eastAsia="Arial Unicode MS" w:hAnsi="Franklin Gothic Book" w:cs="Arial Unicode MS"/>
        </w:rPr>
        <w:t>Sidereus</w:t>
      </w:r>
      <w:proofErr w:type="spellEnd"/>
      <w:r>
        <w:rPr>
          <w:rFonts w:ascii="Franklin Gothic Book" w:eastAsia="Arial Unicode MS" w:hAnsi="Franklin Gothic Book" w:cs="Arial Unicode MS"/>
        </w:rPr>
        <w:t xml:space="preserve"> </w:t>
      </w:r>
      <w:proofErr w:type="spellStart"/>
      <w:r>
        <w:rPr>
          <w:rFonts w:ascii="Franklin Gothic Book" w:eastAsia="Arial Unicode MS" w:hAnsi="Franklin Gothic Book" w:cs="Arial Unicode MS"/>
        </w:rPr>
        <w:t>Nuncius</w:t>
      </w:r>
      <w:proofErr w:type="spellEnd"/>
    </w:p>
    <w:p w:rsidR="00943CF9" w:rsidRDefault="00943CF9" w:rsidP="00B97FDC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Le lettere copernicane</w:t>
      </w:r>
    </w:p>
    <w:p w:rsidR="00974629" w:rsidRDefault="00974629" w:rsidP="00B97FDC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Il Saggiatore</w:t>
      </w:r>
    </w:p>
    <w:p w:rsidR="00974629" w:rsidRDefault="00974629" w:rsidP="00B97FDC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Dialogo sopra i due massimi sistemi del mondo</w:t>
      </w:r>
    </w:p>
    <w:p w:rsidR="00B97FDC" w:rsidRPr="00FE7EFB" w:rsidRDefault="00B97FDC" w:rsidP="00B97FDC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 w:rsidRPr="00FE7EFB">
        <w:rPr>
          <w:rFonts w:ascii="Franklin Gothic Book" w:eastAsia="Arial Unicode MS" w:hAnsi="Franklin Gothic Book" w:cs="Arial Unicode MS"/>
        </w:rPr>
        <w:t xml:space="preserve">Testi: </w:t>
      </w:r>
      <w:r w:rsidR="00974629">
        <w:rPr>
          <w:rFonts w:ascii="Franklin Gothic Book" w:eastAsia="Arial Unicode MS" w:hAnsi="Franklin Gothic Book" w:cs="Arial Unicode MS"/>
        </w:rPr>
        <w:t xml:space="preserve">Lettera a Benedetto Castelli; Il Saggiatore: La favola dei suoni; </w:t>
      </w:r>
      <w:r w:rsidRPr="00FE7EFB">
        <w:rPr>
          <w:rFonts w:ascii="Franklin Gothic Book" w:eastAsia="Arial Unicode MS" w:hAnsi="Franklin Gothic Book" w:cs="Arial Unicode MS"/>
        </w:rPr>
        <w:t xml:space="preserve">Dialogo sopra i due massimi sistemi: </w:t>
      </w:r>
      <w:r w:rsidR="00974629">
        <w:rPr>
          <w:rFonts w:ascii="Franklin Gothic Book" w:eastAsia="Arial Unicode MS" w:hAnsi="Franklin Gothic Book" w:cs="Arial Unicode MS"/>
        </w:rPr>
        <w:t xml:space="preserve">L’idea di perfezione e la paura della morte (Prima </w:t>
      </w:r>
      <w:r w:rsidR="00974629">
        <w:rPr>
          <w:rFonts w:ascii="Franklin Gothic Book" w:eastAsia="Arial Unicode MS" w:hAnsi="Franklin Gothic Book" w:cs="Arial Unicode MS"/>
        </w:rPr>
        <w:lastRenderedPageBreak/>
        <w:t>giornata); L’elogio dell’intelletto umano (Prima giornata); La confutazione dell’ipse dixit (Seconda giornata)</w:t>
      </w:r>
    </w:p>
    <w:p w:rsidR="00B97FDC" w:rsidRDefault="00B97FDC" w:rsidP="00B97FDC">
      <w:pPr>
        <w:rPr>
          <w:rFonts w:ascii="Franklin Gothic Book" w:eastAsia="Arial Unicode MS" w:hAnsi="Franklin Gothic Book" w:cs="Arial Unicode MS"/>
          <w:b/>
        </w:rPr>
      </w:pPr>
    </w:p>
    <w:p w:rsidR="00B97FDC" w:rsidRDefault="00B97FDC" w:rsidP="00B97FDC">
      <w:p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  <w:b/>
        </w:rPr>
        <w:t>A8</w:t>
      </w:r>
      <w:r>
        <w:rPr>
          <w:rFonts w:ascii="Franklin Gothic Book" w:eastAsia="Arial Unicode MS" w:hAnsi="Franklin Gothic Book" w:cs="Arial Unicode MS"/>
          <w:b/>
        </w:rPr>
        <w:tab/>
      </w:r>
      <w:r>
        <w:rPr>
          <w:rFonts w:ascii="Franklin Gothic Book" w:eastAsia="Arial Unicode MS" w:hAnsi="Franklin Gothic Book" w:cs="Arial Unicode MS"/>
          <w:b/>
        </w:rPr>
        <w:tab/>
      </w:r>
      <w:r w:rsidRPr="00EF3D64">
        <w:rPr>
          <w:rFonts w:ascii="Franklin Gothic Book" w:eastAsia="Arial Unicode MS" w:hAnsi="Franklin Gothic Book" w:cs="Arial Unicode MS"/>
        </w:rPr>
        <w:t>L’Illuminismo</w:t>
      </w:r>
    </w:p>
    <w:p w:rsidR="00B97FDC" w:rsidRPr="0086338A" w:rsidRDefault="00B97FDC" w:rsidP="00B97FDC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  <w:b/>
        </w:rPr>
      </w:pPr>
      <w:r>
        <w:rPr>
          <w:rFonts w:ascii="Franklin Gothic Book" w:eastAsia="Arial Unicode MS" w:hAnsi="Franklin Gothic Book" w:cs="Arial Unicode MS"/>
        </w:rPr>
        <w:t>Caratteri generali</w:t>
      </w:r>
    </w:p>
    <w:p w:rsidR="00B97FDC" w:rsidRPr="0086338A" w:rsidRDefault="00B97FDC" w:rsidP="00B97FDC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  <w:b/>
        </w:rPr>
      </w:pPr>
      <w:r>
        <w:rPr>
          <w:rFonts w:ascii="Franklin Gothic Book" w:eastAsia="Arial Unicode MS" w:hAnsi="Franklin Gothic Book" w:cs="Arial Unicode MS"/>
        </w:rPr>
        <w:t>L’Illuminismo in Italia</w:t>
      </w:r>
    </w:p>
    <w:p w:rsidR="00B97FDC" w:rsidRPr="0086338A" w:rsidRDefault="00B97FDC" w:rsidP="00B97FDC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  <w:b/>
        </w:rPr>
      </w:pPr>
      <w:r>
        <w:rPr>
          <w:rFonts w:ascii="Franklin Gothic Book" w:eastAsia="Arial Unicode MS" w:hAnsi="Franklin Gothic Book" w:cs="Arial Unicode MS"/>
        </w:rPr>
        <w:t>L’Accademia dei Pugni e lo sviluppo dei periodici; i fratelli Verri e C. Beccaria</w:t>
      </w:r>
    </w:p>
    <w:p w:rsidR="00B97FDC" w:rsidRPr="00EA1E64" w:rsidRDefault="00B97FDC" w:rsidP="00B97FDC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 w:rsidRPr="00EA1E64">
        <w:rPr>
          <w:rFonts w:ascii="Franklin Gothic Book" w:eastAsia="Arial Unicode MS" w:hAnsi="Franklin Gothic Book" w:cs="Arial Unicode MS"/>
        </w:rPr>
        <w:t>Testi: C. Beccaria, Tortura e pena di morte (Dei delitti e delle pene); P. Verri, L’introduzione al Caffè</w:t>
      </w:r>
      <w:r>
        <w:rPr>
          <w:rFonts w:ascii="Franklin Gothic Book" w:eastAsia="Arial Unicode MS" w:hAnsi="Franklin Gothic Book" w:cs="Arial Unicode MS"/>
        </w:rPr>
        <w:t xml:space="preserve"> (</w:t>
      </w:r>
      <w:r w:rsidRPr="00EA1E64">
        <w:rPr>
          <w:rFonts w:ascii="Franklin Gothic Book" w:eastAsia="Arial Unicode MS" w:hAnsi="Franklin Gothic Book" w:cs="Arial Unicode MS"/>
        </w:rPr>
        <w:t>Il Caffè, 1764-1766)</w:t>
      </w:r>
    </w:p>
    <w:p w:rsidR="00B97FDC" w:rsidRDefault="00B97FDC" w:rsidP="00B97FDC">
      <w:pPr>
        <w:rPr>
          <w:rFonts w:ascii="Franklin Gothic Book" w:eastAsia="Arial Unicode MS" w:hAnsi="Franklin Gothic Book" w:cs="Arial Unicode MS"/>
        </w:rPr>
      </w:pPr>
    </w:p>
    <w:p w:rsidR="00974629" w:rsidRDefault="00B97FDC" w:rsidP="00974629">
      <w:pPr>
        <w:rPr>
          <w:rFonts w:ascii="Franklin Gothic Book" w:eastAsia="Arial Unicode MS" w:hAnsi="Franklin Gothic Book" w:cs="Arial Unicode MS"/>
        </w:rPr>
      </w:pPr>
      <w:r w:rsidRPr="00FE7EFB">
        <w:rPr>
          <w:rFonts w:ascii="Franklin Gothic Book" w:eastAsia="Arial Unicode MS" w:hAnsi="Franklin Gothic Book" w:cs="Arial Unicode MS"/>
          <w:b/>
        </w:rPr>
        <w:t>A9</w:t>
      </w:r>
      <w:r>
        <w:rPr>
          <w:rFonts w:ascii="Franklin Gothic Book" w:eastAsia="Arial Unicode MS" w:hAnsi="Franklin Gothic Book" w:cs="Arial Unicode MS"/>
        </w:rPr>
        <w:tab/>
      </w:r>
      <w:r>
        <w:rPr>
          <w:rFonts w:ascii="Franklin Gothic Book" w:eastAsia="Arial Unicode MS" w:hAnsi="Franklin Gothic Book" w:cs="Arial Unicode MS"/>
        </w:rPr>
        <w:tab/>
      </w:r>
      <w:r w:rsidR="00974629">
        <w:rPr>
          <w:rFonts w:ascii="Franklin Gothic Book" w:eastAsia="Arial Unicode MS" w:hAnsi="Franklin Gothic Book" w:cs="Arial Unicode MS"/>
        </w:rPr>
        <w:t>Carlo Goldoni</w:t>
      </w:r>
    </w:p>
    <w:p w:rsidR="00974629" w:rsidRDefault="00974629" w:rsidP="00974629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Vita, opere, pensiero</w:t>
      </w:r>
    </w:p>
    <w:p w:rsidR="00974629" w:rsidRDefault="00974629" w:rsidP="00974629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La riforma del teatro</w:t>
      </w:r>
    </w:p>
    <w:p w:rsidR="00974629" w:rsidRDefault="00974629" w:rsidP="00974629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La locandiera</w:t>
      </w:r>
    </w:p>
    <w:p w:rsidR="00974629" w:rsidRDefault="00974629" w:rsidP="00974629">
      <w:pPr>
        <w:ind w:left="1410"/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Testi: La locandiera (lettura integrale nell’estate); Le smanie della villeggiatura (lettura integrale)</w:t>
      </w:r>
    </w:p>
    <w:p w:rsidR="00B97FDC" w:rsidRDefault="00B97FDC" w:rsidP="00B97FDC">
      <w:pPr>
        <w:ind w:left="1770"/>
        <w:rPr>
          <w:rFonts w:ascii="Franklin Gothic Book" w:eastAsia="Arial Unicode MS" w:hAnsi="Franklin Gothic Book" w:cs="Arial Unicode MS"/>
        </w:rPr>
      </w:pPr>
    </w:p>
    <w:p w:rsidR="00974629" w:rsidRDefault="00B97FDC" w:rsidP="00974629">
      <w:pPr>
        <w:rPr>
          <w:rFonts w:ascii="Franklin Gothic Book" w:eastAsia="Arial Unicode MS" w:hAnsi="Franklin Gothic Book" w:cs="Arial Unicode MS"/>
        </w:rPr>
      </w:pPr>
      <w:r w:rsidRPr="0086338A">
        <w:rPr>
          <w:rFonts w:ascii="Franklin Gothic Book" w:eastAsia="Arial Unicode MS" w:hAnsi="Franklin Gothic Book" w:cs="Arial Unicode MS"/>
          <w:b/>
        </w:rPr>
        <w:t>A</w:t>
      </w:r>
      <w:r>
        <w:rPr>
          <w:rFonts w:ascii="Franklin Gothic Book" w:eastAsia="Arial Unicode MS" w:hAnsi="Franklin Gothic Book" w:cs="Arial Unicode MS"/>
          <w:b/>
        </w:rPr>
        <w:t>10</w:t>
      </w:r>
      <w:r>
        <w:rPr>
          <w:rFonts w:ascii="Franklin Gothic Book" w:eastAsia="Arial Unicode MS" w:hAnsi="Franklin Gothic Book" w:cs="Arial Unicode MS"/>
        </w:rPr>
        <w:tab/>
      </w:r>
      <w:r>
        <w:rPr>
          <w:rFonts w:ascii="Franklin Gothic Book" w:eastAsia="Arial Unicode MS" w:hAnsi="Franklin Gothic Book" w:cs="Arial Unicode MS"/>
        </w:rPr>
        <w:tab/>
      </w:r>
      <w:r w:rsidR="00974629">
        <w:rPr>
          <w:rFonts w:ascii="Franklin Gothic Book" w:eastAsia="Arial Unicode MS" w:hAnsi="Franklin Gothic Book" w:cs="Arial Unicode MS"/>
        </w:rPr>
        <w:t>Giuseppe Parini</w:t>
      </w:r>
    </w:p>
    <w:p w:rsidR="00974629" w:rsidRDefault="00974629" w:rsidP="00974629">
      <w:p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ab/>
      </w:r>
      <w:r>
        <w:rPr>
          <w:rFonts w:ascii="Franklin Gothic Book" w:eastAsia="Arial Unicode MS" w:hAnsi="Franklin Gothic Book" w:cs="Arial Unicode MS"/>
        </w:rPr>
        <w:tab/>
        <w:t>- Vita, opere, pensiero</w:t>
      </w:r>
    </w:p>
    <w:p w:rsidR="00974629" w:rsidRDefault="00974629" w:rsidP="00974629">
      <w:p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ab/>
      </w:r>
      <w:r>
        <w:rPr>
          <w:rFonts w:ascii="Franklin Gothic Book" w:eastAsia="Arial Unicode MS" w:hAnsi="Franklin Gothic Book" w:cs="Arial Unicode MS"/>
        </w:rPr>
        <w:tab/>
        <w:t>- Il Giorno</w:t>
      </w:r>
    </w:p>
    <w:p w:rsidR="00B97FDC" w:rsidRPr="00974629" w:rsidRDefault="00974629" w:rsidP="00974629">
      <w:pPr>
        <w:ind w:left="1410"/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ab/>
        <w:t xml:space="preserve">- Testi: La salubrità dell’aria (passi); Il Giorno: La colazione del </w:t>
      </w:r>
      <w:proofErr w:type="spellStart"/>
      <w:r>
        <w:rPr>
          <w:rFonts w:ascii="Franklin Gothic Book" w:eastAsia="Arial Unicode MS" w:hAnsi="Franklin Gothic Book" w:cs="Arial Unicode MS"/>
        </w:rPr>
        <w:t>giovin</w:t>
      </w:r>
      <w:proofErr w:type="spellEnd"/>
      <w:r>
        <w:rPr>
          <w:rFonts w:ascii="Franklin Gothic Book" w:eastAsia="Arial Unicode MS" w:hAnsi="Franklin Gothic Book" w:cs="Arial Unicode MS"/>
        </w:rPr>
        <w:t xml:space="preserve"> signore; La vergine cuccia </w:t>
      </w:r>
    </w:p>
    <w:p w:rsidR="00B97FDC" w:rsidRDefault="00B97FDC" w:rsidP="00B97FDC">
      <w:pPr>
        <w:rPr>
          <w:rFonts w:ascii="Franklin Gothic Book" w:eastAsia="Arial Unicode MS" w:hAnsi="Franklin Gothic Book" w:cs="Arial Unicode MS"/>
        </w:rPr>
      </w:pPr>
    </w:p>
    <w:p w:rsidR="00B97FDC" w:rsidRDefault="00B97FDC" w:rsidP="00B97FDC">
      <w:p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  <w:b/>
        </w:rPr>
        <w:t>A11</w:t>
      </w:r>
      <w:r w:rsidRPr="0086338A">
        <w:rPr>
          <w:rFonts w:ascii="Franklin Gothic Book" w:eastAsia="Arial Unicode MS" w:hAnsi="Franklin Gothic Book" w:cs="Arial Unicode MS"/>
          <w:b/>
        </w:rPr>
        <w:tab/>
      </w:r>
      <w:r>
        <w:rPr>
          <w:rFonts w:ascii="Franklin Gothic Book" w:eastAsia="Arial Unicode MS" w:hAnsi="Franklin Gothic Book" w:cs="Arial Unicode MS"/>
        </w:rPr>
        <w:tab/>
        <w:t>Vittorio Alfieri</w:t>
      </w:r>
    </w:p>
    <w:p w:rsidR="00B97FDC" w:rsidRDefault="00B97FDC" w:rsidP="00B97FDC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Vita, opere, pensiero</w:t>
      </w:r>
    </w:p>
    <w:p w:rsidR="00B97FDC" w:rsidRDefault="00B97FDC" w:rsidP="00B97FDC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Le opere politiche</w:t>
      </w:r>
    </w:p>
    <w:p w:rsidR="00B97FDC" w:rsidRDefault="00B97FDC" w:rsidP="00B97FDC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Le tragedie</w:t>
      </w:r>
    </w:p>
    <w:p w:rsidR="00B97FDC" w:rsidRDefault="00B97FDC" w:rsidP="00B97FDC">
      <w:pPr>
        <w:pStyle w:val="Paragrafoelenco"/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 w:rsidRPr="00EA1E64">
        <w:rPr>
          <w:rFonts w:ascii="Franklin Gothic Book" w:eastAsia="Arial Unicode MS" w:hAnsi="Franklin Gothic Book" w:cs="Arial Unicode MS"/>
        </w:rPr>
        <w:t xml:space="preserve">Testi: Sonetti: Tacito </w:t>
      </w:r>
      <w:proofErr w:type="spellStart"/>
      <w:r w:rsidRPr="00EA1E64">
        <w:rPr>
          <w:rFonts w:ascii="Franklin Gothic Book" w:eastAsia="Arial Unicode MS" w:hAnsi="Franklin Gothic Book" w:cs="Arial Unicode MS"/>
        </w:rPr>
        <w:t>orror</w:t>
      </w:r>
      <w:proofErr w:type="spellEnd"/>
      <w:r w:rsidRPr="00EA1E64">
        <w:rPr>
          <w:rFonts w:ascii="Franklin Gothic Book" w:eastAsia="Arial Unicode MS" w:hAnsi="Franklin Gothic Book" w:cs="Arial Unicode MS"/>
        </w:rPr>
        <w:t xml:space="preserve"> di solitaria selva; Saul: </w:t>
      </w:r>
      <w:r w:rsidR="00974629">
        <w:rPr>
          <w:rFonts w:ascii="Franklin Gothic Book" w:eastAsia="Arial Unicode MS" w:hAnsi="Franklin Gothic Book" w:cs="Arial Unicode MS"/>
        </w:rPr>
        <w:t xml:space="preserve">I conflitti interiori di Saul (dall’Atto secondo) </w:t>
      </w:r>
      <w:r w:rsidRPr="00EA1E64">
        <w:rPr>
          <w:rFonts w:ascii="Franklin Gothic Book" w:eastAsia="Arial Unicode MS" w:hAnsi="Franklin Gothic Book" w:cs="Arial Unicode MS"/>
        </w:rPr>
        <w:t>Delirio e morte di Saul</w:t>
      </w:r>
      <w:r w:rsidR="00974629">
        <w:rPr>
          <w:rFonts w:ascii="Franklin Gothic Book" w:eastAsia="Arial Unicode MS" w:hAnsi="Franklin Gothic Book" w:cs="Arial Unicode MS"/>
        </w:rPr>
        <w:t xml:space="preserve"> (dall’Atto quinto); Mirra: Il segreto di Mirra (dall’Atto quinto)</w:t>
      </w:r>
    </w:p>
    <w:p w:rsidR="002C5D88" w:rsidRDefault="002C5D88" w:rsidP="002C5D88">
      <w:pPr>
        <w:pStyle w:val="Paragrafoelenco"/>
        <w:ind w:left="1770"/>
        <w:rPr>
          <w:rFonts w:ascii="Franklin Gothic Book" w:eastAsia="Arial Unicode MS" w:hAnsi="Franklin Gothic Book" w:cs="Arial Unicode MS"/>
        </w:rPr>
      </w:pPr>
    </w:p>
    <w:p w:rsidR="002C5D88" w:rsidRDefault="002C5D88" w:rsidP="002C5D88">
      <w:pPr>
        <w:rPr>
          <w:rFonts w:ascii="Franklin Gothic Book" w:eastAsia="Arial Unicode MS" w:hAnsi="Franklin Gothic Book" w:cs="Arial Unicode MS"/>
        </w:rPr>
      </w:pPr>
      <w:r w:rsidRPr="002C5D88">
        <w:rPr>
          <w:rFonts w:ascii="Franklin Gothic Book" w:eastAsia="Arial Unicode MS" w:hAnsi="Franklin Gothic Book" w:cs="Arial Unicode MS"/>
          <w:b/>
        </w:rPr>
        <w:t>A12</w:t>
      </w:r>
      <w:r>
        <w:rPr>
          <w:rFonts w:ascii="Franklin Gothic Book" w:eastAsia="Arial Unicode MS" w:hAnsi="Franklin Gothic Book" w:cs="Arial Unicode MS"/>
          <w:b/>
        </w:rPr>
        <w:tab/>
        <w:t xml:space="preserve">      </w:t>
      </w:r>
      <w:r>
        <w:rPr>
          <w:rFonts w:ascii="Franklin Gothic Book" w:eastAsia="Arial Unicode MS" w:hAnsi="Franklin Gothic Book" w:cs="Arial Unicode MS"/>
          <w:b/>
        </w:rPr>
        <w:tab/>
      </w:r>
      <w:r>
        <w:rPr>
          <w:rFonts w:ascii="Franklin Gothic Book" w:eastAsia="Arial Unicode MS" w:hAnsi="Franklin Gothic Book" w:cs="Arial Unicode MS"/>
        </w:rPr>
        <w:t>Neoclassicismo e Preromanticismo</w:t>
      </w:r>
    </w:p>
    <w:p w:rsidR="002C5D88" w:rsidRDefault="002C5D88" w:rsidP="002C5D88">
      <w:p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ab/>
      </w:r>
      <w:r>
        <w:rPr>
          <w:rFonts w:ascii="Franklin Gothic Book" w:eastAsia="Arial Unicode MS" w:hAnsi="Franklin Gothic Book" w:cs="Arial Unicode MS"/>
        </w:rPr>
        <w:tab/>
        <w:t>- Caratteri</w:t>
      </w:r>
    </w:p>
    <w:p w:rsidR="002C5D88" w:rsidRPr="002C5D88" w:rsidRDefault="002C5D88" w:rsidP="002C5D88">
      <w:pPr>
        <w:ind w:left="1416"/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- Testi: J. Rousseau, L’anima sensibile, la società, la natura (da Giulia, o la nuova Eloisa); J. W. Goethe, I dolori del giovane Werther (lettura integrale)</w:t>
      </w:r>
    </w:p>
    <w:p w:rsidR="00B97FDC" w:rsidRDefault="00B97FDC" w:rsidP="00B97FDC">
      <w:pPr>
        <w:rPr>
          <w:rFonts w:ascii="Franklin Gothic Book" w:eastAsia="Arial Unicode MS" w:hAnsi="Franklin Gothic Book" w:cs="Arial Unicode MS"/>
        </w:rPr>
      </w:pPr>
    </w:p>
    <w:p w:rsidR="00B97FDC" w:rsidRDefault="00B97FDC" w:rsidP="00B97FDC">
      <w:pPr>
        <w:rPr>
          <w:rFonts w:ascii="Franklin Gothic Book" w:eastAsia="Arial Unicode MS" w:hAnsi="Franklin Gothic Book" w:cs="Arial Unicode MS"/>
        </w:rPr>
      </w:pPr>
      <w:r w:rsidRPr="00B007A4">
        <w:rPr>
          <w:rFonts w:ascii="Franklin Gothic Book" w:eastAsia="Arial Unicode MS" w:hAnsi="Franklin Gothic Book" w:cs="Arial Unicode MS"/>
          <w:b/>
        </w:rPr>
        <w:t>A12</w:t>
      </w:r>
      <w:r w:rsidRPr="00B007A4">
        <w:rPr>
          <w:rFonts w:ascii="Franklin Gothic Book" w:eastAsia="Arial Unicode MS" w:hAnsi="Franklin Gothic Book" w:cs="Arial Unicode MS"/>
          <w:b/>
        </w:rPr>
        <w:tab/>
      </w:r>
      <w:r>
        <w:rPr>
          <w:rFonts w:ascii="Franklin Gothic Book" w:eastAsia="Arial Unicode MS" w:hAnsi="Franklin Gothic Book" w:cs="Arial Unicode MS"/>
        </w:rPr>
        <w:t xml:space="preserve">           Ugo Foscolo</w:t>
      </w:r>
    </w:p>
    <w:p w:rsidR="00B97FDC" w:rsidRDefault="00B97FDC" w:rsidP="00B97FDC">
      <w:p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ab/>
        <w:t xml:space="preserve">           -      Vita, opere, pensiero</w:t>
      </w:r>
    </w:p>
    <w:p w:rsidR="00B97FDC" w:rsidRDefault="00B97FDC" w:rsidP="00B97FDC">
      <w:p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ab/>
        <w:t xml:space="preserve">           -      Ultime lettere di Jacopo Ortis</w:t>
      </w:r>
    </w:p>
    <w:p w:rsidR="00B97FDC" w:rsidRDefault="00B97FDC" w:rsidP="00B97FDC">
      <w:p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 xml:space="preserve"> </w:t>
      </w:r>
      <w:r>
        <w:rPr>
          <w:rFonts w:ascii="Franklin Gothic Book" w:eastAsia="Arial Unicode MS" w:hAnsi="Franklin Gothic Book" w:cs="Arial Unicode MS"/>
        </w:rPr>
        <w:tab/>
        <w:t xml:space="preserve">           -      I sonetti</w:t>
      </w:r>
    </w:p>
    <w:p w:rsidR="002C5D88" w:rsidRDefault="00B97FDC" w:rsidP="002C5D88">
      <w:p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ab/>
        <w:t xml:space="preserve">           -      I Sepolcri</w:t>
      </w:r>
    </w:p>
    <w:p w:rsidR="002C5D88" w:rsidRDefault="002C5D88" w:rsidP="002C5D88">
      <w:pPr>
        <w:ind w:left="708"/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 xml:space="preserve">       </w:t>
      </w:r>
      <w:r w:rsidR="00B97FDC">
        <w:rPr>
          <w:rFonts w:ascii="Franklin Gothic Book" w:eastAsia="Arial Unicode MS" w:hAnsi="Franklin Gothic Book" w:cs="Arial Unicode MS"/>
        </w:rPr>
        <w:t xml:space="preserve">    -      Testi: Ultime lettere di</w:t>
      </w:r>
      <w:r>
        <w:rPr>
          <w:rFonts w:ascii="Franklin Gothic Book" w:eastAsia="Arial Unicode MS" w:hAnsi="Franklin Gothic Book" w:cs="Arial Unicode MS"/>
        </w:rPr>
        <w:t xml:space="preserve"> Jacopo Ortis: Il sacrificio della patria nostra è consumato;   </w:t>
      </w:r>
    </w:p>
    <w:p w:rsidR="00B97FDC" w:rsidRDefault="002C5D88" w:rsidP="002C5D88">
      <w:pPr>
        <w:ind w:left="1416"/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 xml:space="preserve"> La lettera da Ventimiglia; Illusioni e mondo classico</w:t>
      </w:r>
      <w:r w:rsidR="00B97FDC">
        <w:rPr>
          <w:rFonts w:ascii="Franklin Gothic Book" w:eastAsia="Arial Unicode MS" w:hAnsi="Franklin Gothic Book" w:cs="Arial Unicode MS"/>
        </w:rPr>
        <w:t>; Sonetti: Alla sera; A</w:t>
      </w:r>
      <w:r>
        <w:rPr>
          <w:rFonts w:ascii="Franklin Gothic Book" w:eastAsia="Arial Unicode MS" w:hAnsi="Franklin Gothic Book" w:cs="Arial Unicode MS"/>
        </w:rPr>
        <w:t xml:space="preserve"> </w:t>
      </w:r>
      <w:proofErr w:type="spellStart"/>
      <w:r>
        <w:rPr>
          <w:rFonts w:ascii="Franklin Gothic Book" w:eastAsia="Arial Unicode MS" w:hAnsi="Franklin Gothic Book" w:cs="Arial Unicode MS"/>
        </w:rPr>
        <w:t>Zacinto</w:t>
      </w:r>
      <w:proofErr w:type="spellEnd"/>
      <w:r>
        <w:rPr>
          <w:rFonts w:ascii="Franklin Gothic Book" w:eastAsia="Arial Unicode MS" w:hAnsi="Franklin Gothic Book" w:cs="Arial Unicode MS"/>
        </w:rPr>
        <w:t>; In morte</w:t>
      </w:r>
      <w:r w:rsidR="00B97FDC">
        <w:rPr>
          <w:rFonts w:ascii="Franklin Gothic Book" w:eastAsia="Arial Unicode MS" w:hAnsi="Franklin Gothic Book" w:cs="Arial Unicode MS"/>
        </w:rPr>
        <w:t xml:space="preserve">  </w:t>
      </w:r>
      <w:r>
        <w:rPr>
          <w:rFonts w:ascii="Franklin Gothic Book" w:eastAsia="Arial Unicode MS" w:hAnsi="Franklin Gothic Book" w:cs="Arial Unicode MS"/>
        </w:rPr>
        <w:t>del fratello Giovanni;</w:t>
      </w:r>
      <w:r w:rsidR="00B97FDC">
        <w:rPr>
          <w:rFonts w:ascii="Franklin Gothic Book" w:eastAsia="Arial Unicode MS" w:hAnsi="Franklin Gothic Book" w:cs="Arial Unicode MS"/>
        </w:rPr>
        <w:t xml:space="preserve"> I Sepolcri</w:t>
      </w:r>
    </w:p>
    <w:p w:rsidR="006769E9" w:rsidRDefault="006769E9" w:rsidP="002C5D88">
      <w:pPr>
        <w:ind w:left="1416"/>
        <w:rPr>
          <w:rFonts w:ascii="Franklin Gothic Book" w:eastAsia="Arial Unicode MS" w:hAnsi="Franklin Gothic Book" w:cs="Arial Unicode MS"/>
        </w:rPr>
      </w:pPr>
    </w:p>
    <w:p w:rsidR="00B97FDC" w:rsidRDefault="006769E9" w:rsidP="00B97FDC">
      <w:pPr>
        <w:rPr>
          <w:rFonts w:ascii="Franklin Gothic Book" w:eastAsia="Arial Unicode MS" w:hAnsi="Franklin Gothic Book" w:cs="Arial Unicode MS"/>
        </w:rPr>
      </w:pPr>
      <w:r w:rsidRPr="006769E9">
        <w:rPr>
          <w:rFonts w:ascii="Franklin Gothic Book" w:eastAsia="Arial Unicode MS" w:hAnsi="Franklin Gothic Book" w:cs="Arial Unicode MS"/>
          <w:b/>
        </w:rPr>
        <w:t>A13</w:t>
      </w:r>
      <w:r>
        <w:rPr>
          <w:rFonts w:ascii="Franklin Gothic Book" w:eastAsia="Arial Unicode MS" w:hAnsi="Franklin Gothic Book" w:cs="Arial Unicode MS"/>
          <w:b/>
        </w:rPr>
        <w:tab/>
      </w:r>
      <w:r>
        <w:rPr>
          <w:rFonts w:ascii="Franklin Gothic Book" w:eastAsia="Arial Unicode MS" w:hAnsi="Franklin Gothic Book" w:cs="Arial Unicode MS"/>
        </w:rPr>
        <w:tab/>
        <w:t>Il Romanticismo</w:t>
      </w:r>
    </w:p>
    <w:p w:rsidR="006769E9" w:rsidRDefault="006769E9" w:rsidP="00B97FDC">
      <w:p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ab/>
      </w:r>
      <w:r>
        <w:rPr>
          <w:rFonts w:ascii="Franklin Gothic Book" w:eastAsia="Arial Unicode MS" w:hAnsi="Franklin Gothic Book" w:cs="Arial Unicode MS"/>
        </w:rPr>
        <w:tab/>
        <w:t>- Caratteri generali del Romanticismo europeo</w:t>
      </w:r>
    </w:p>
    <w:p w:rsidR="006769E9" w:rsidRDefault="006769E9" w:rsidP="00B97FDC">
      <w:p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ab/>
      </w:r>
      <w:r>
        <w:rPr>
          <w:rFonts w:ascii="Franklin Gothic Book" w:eastAsia="Arial Unicode MS" w:hAnsi="Franklin Gothic Book" w:cs="Arial Unicode MS"/>
        </w:rPr>
        <w:tab/>
        <w:t>- Il Romanticismo in Italia: caratteri</w:t>
      </w:r>
    </w:p>
    <w:p w:rsidR="006769E9" w:rsidRDefault="006769E9" w:rsidP="00B97FDC">
      <w:p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ab/>
      </w:r>
      <w:r>
        <w:rPr>
          <w:rFonts w:ascii="Franklin Gothic Book" w:eastAsia="Arial Unicode MS" w:hAnsi="Franklin Gothic Book" w:cs="Arial Unicode MS"/>
        </w:rPr>
        <w:tab/>
        <w:t>- Il dibattito tra classici e romantici</w:t>
      </w:r>
    </w:p>
    <w:p w:rsidR="006769E9" w:rsidRDefault="006769E9" w:rsidP="006769E9">
      <w:pPr>
        <w:ind w:left="1416"/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 xml:space="preserve">- Testi: M. me De </w:t>
      </w:r>
      <w:proofErr w:type="spellStart"/>
      <w:r>
        <w:rPr>
          <w:rFonts w:ascii="Franklin Gothic Book" w:eastAsia="Arial Unicode MS" w:hAnsi="Franklin Gothic Book" w:cs="Arial Unicode MS"/>
        </w:rPr>
        <w:t>Stael</w:t>
      </w:r>
      <w:proofErr w:type="spellEnd"/>
      <w:r>
        <w:rPr>
          <w:rFonts w:ascii="Franklin Gothic Book" w:eastAsia="Arial Unicode MS" w:hAnsi="Franklin Gothic Book" w:cs="Arial Unicode MS"/>
        </w:rPr>
        <w:t xml:space="preserve">, Sull’utilità delle traduzioni; G. </w:t>
      </w:r>
      <w:proofErr w:type="spellStart"/>
      <w:r>
        <w:rPr>
          <w:rFonts w:ascii="Franklin Gothic Book" w:eastAsia="Arial Unicode MS" w:hAnsi="Franklin Gothic Book" w:cs="Arial Unicode MS"/>
        </w:rPr>
        <w:t>Berchet,La</w:t>
      </w:r>
      <w:proofErr w:type="spellEnd"/>
      <w:r>
        <w:rPr>
          <w:rFonts w:ascii="Franklin Gothic Book" w:eastAsia="Arial Unicode MS" w:hAnsi="Franklin Gothic Book" w:cs="Arial Unicode MS"/>
        </w:rPr>
        <w:t xml:space="preserve"> poesia popolare (dalla Lettera semiseria di Giovanni Grisostomo a suo figlio)</w:t>
      </w:r>
    </w:p>
    <w:p w:rsidR="00CD4897" w:rsidRDefault="00CD4897" w:rsidP="00CD4897">
      <w:pPr>
        <w:rPr>
          <w:rFonts w:ascii="Franklin Gothic Book" w:eastAsia="Arial Unicode MS" w:hAnsi="Franklin Gothic Book" w:cs="Arial Unicode MS"/>
        </w:rPr>
      </w:pPr>
    </w:p>
    <w:p w:rsidR="00CD4897" w:rsidRDefault="00CD4897" w:rsidP="00CD4897">
      <w:pPr>
        <w:rPr>
          <w:rFonts w:ascii="Franklin Gothic Book" w:eastAsia="Arial Unicode MS" w:hAnsi="Franklin Gothic Book" w:cs="Arial Unicode MS"/>
        </w:rPr>
      </w:pPr>
      <w:r w:rsidRPr="00CD4897">
        <w:rPr>
          <w:rFonts w:ascii="Franklin Gothic Book" w:eastAsia="Arial Unicode MS" w:hAnsi="Franklin Gothic Book" w:cs="Arial Unicode MS"/>
          <w:b/>
        </w:rPr>
        <w:lastRenderedPageBreak/>
        <w:t>A14</w:t>
      </w:r>
      <w:r>
        <w:rPr>
          <w:rFonts w:ascii="Franklin Gothic Book" w:eastAsia="Arial Unicode MS" w:hAnsi="Franklin Gothic Book" w:cs="Arial Unicode MS"/>
          <w:b/>
        </w:rPr>
        <w:tab/>
      </w:r>
      <w:r>
        <w:rPr>
          <w:rFonts w:ascii="Franklin Gothic Book" w:eastAsia="Arial Unicode MS" w:hAnsi="Franklin Gothic Book" w:cs="Arial Unicode MS"/>
          <w:b/>
        </w:rPr>
        <w:tab/>
      </w:r>
      <w:r>
        <w:rPr>
          <w:rFonts w:ascii="Franklin Gothic Book" w:eastAsia="Arial Unicode MS" w:hAnsi="Franklin Gothic Book" w:cs="Arial Unicode MS"/>
        </w:rPr>
        <w:t>Alessandro Manzoni</w:t>
      </w:r>
    </w:p>
    <w:p w:rsidR="00CD4897" w:rsidRDefault="00CD4897" w:rsidP="00CD4897">
      <w:p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ab/>
      </w:r>
      <w:r>
        <w:rPr>
          <w:rFonts w:ascii="Franklin Gothic Book" w:eastAsia="Arial Unicode MS" w:hAnsi="Franklin Gothic Book" w:cs="Arial Unicode MS"/>
        </w:rPr>
        <w:tab/>
        <w:t>- Vita, opere, pensiero</w:t>
      </w:r>
    </w:p>
    <w:p w:rsidR="00CD4897" w:rsidRDefault="00CD4897" w:rsidP="00CD4897">
      <w:p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ab/>
      </w:r>
      <w:r>
        <w:rPr>
          <w:rFonts w:ascii="Franklin Gothic Book" w:eastAsia="Arial Unicode MS" w:hAnsi="Franklin Gothic Book" w:cs="Arial Unicode MS"/>
        </w:rPr>
        <w:tab/>
        <w:t>- Scritti di teoria letteraria</w:t>
      </w:r>
    </w:p>
    <w:p w:rsidR="00CD4897" w:rsidRDefault="00CD4897" w:rsidP="00CD4897">
      <w:p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ab/>
      </w:r>
      <w:r>
        <w:rPr>
          <w:rFonts w:ascii="Franklin Gothic Book" w:eastAsia="Arial Unicode MS" w:hAnsi="Franklin Gothic Book" w:cs="Arial Unicode MS"/>
        </w:rPr>
        <w:tab/>
        <w:t>- La poesia lirica: Inni sacri e Odi</w:t>
      </w:r>
    </w:p>
    <w:p w:rsidR="00CD4897" w:rsidRDefault="00CD4897" w:rsidP="00CD4897">
      <w:p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ab/>
      </w:r>
      <w:r>
        <w:rPr>
          <w:rFonts w:ascii="Franklin Gothic Book" w:eastAsia="Arial Unicode MS" w:hAnsi="Franklin Gothic Book" w:cs="Arial Unicode MS"/>
        </w:rPr>
        <w:tab/>
        <w:t>- Le tragedie</w:t>
      </w:r>
    </w:p>
    <w:p w:rsidR="00E17F5C" w:rsidRDefault="00E17F5C" w:rsidP="00CD4897">
      <w:p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ab/>
      </w:r>
      <w:r>
        <w:rPr>
          <w:rFonts w:ascii="Franklin Gothic Book" w:eastAsia="Arial Unicode MS" w:hAnsi="Franklin Gothic Book" w:cs="Arial Unicode MS"/>
        </w:rPr>
        <w:tab/>
        <w:t>- Caratteri dei Promessi sposi</w:t>
      </w:r>
      <w:bookmarkStart w:id="0" w:name="_GoBack"/>
      <w:bookmarkEnd w:id="0"/>
    </w:p>
    <w:p w:rsidR="00CD4897" w:rsidRDefault="00CD4897" w:rsidP="00CD4897">
      <w:pPr>
        <w:ind w:left="1416"/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 xml:space="preserve">- Testi: Lettera a M. </w:t>
      </w:r>
      <w:proofErr w:type="spellStart"/>
      <w:r>
        <w:rPr>
          <w:rFonts w:ascii="Franklin Gothic Book" w:eastAsia="Arial Unicode MS" w:hAnsi="Franklin Gothic Book" w:cs="Arial Unicode MS"/>
        </w:rPr>
        <w:t>Chauve</w:t>
      </w:r>
      <w:r w:rsidR="00103A4E">
        <w:rPr>
          <w:rFonts w:ascii="Franklin Gothic Book" w:eastAsia="Arial Unicode MS" w:hAnsi="Franklin Gothic Book" w:cs="Arial Unicode MS"/>
        </w:rPr>
        <w:t>t</w:t>
      </w:r>
      <w:proofErr w:type="spellEnd"/>
      <w:r>
        <w:rPr>
          <w:rFonts w:ascii="Franklin Gothic Book" w:eastAsia="Arial Unicode MS" w:hAnsi="Franklin Gothic Book" w:cs="Arial Unicode MS"/>
        </w:rPr>
        <w:t>: Il romanzesco e il reale; Storia e invenzione poetica; Lettera sul Romanticismo: L’utile, il vero, l’</w:t>
      </w:r>
      <w:r w:rsidR="00C65181">
        <w:rPr>
          <w:rFonts w:ascii="Franklin Gothic Book" w:eastAsia="Arial Unicode MS" w:hAnsi="Franklin Gothic Book" w:cs="Arial Unicode MS"/>
        </w:rPr>
        <w:t>interessante; Odi: I</w:t>
      </w:r>
      <w:r w:rsidR="00B1132D">
        <w:rPr>
          <w:rFonts w:ascii="Franklin Gothic Book" w:eastAsia="Arial Unicode MS" w:hAnsi="Franklin Gothic Book" w:cs="Arial Unicode MS"/>
        </w:rPr>
        <w:t xml:space="preserve">l cinque maggio; Adelchi: </w:t>
      </w:r>
      <w:r w:rsidR="00BF5E55">
        <w:rPr>
          <w:rFonts w:ascii="Franklin Gothic Book" w:eastAsia="Arial Unicode MS" w:hAnsi="Franklin Gothic Book" w:cs="Arial Unicode MS"/>
        </w:rPr>
        <w:t xml:space="preserve">Morte di Adelchi; </w:t>
      </w:r>
      <w:r w:rsidR="00B1132D">
        <w:rPr>
          <w:rFonts w:ascii="Franklin Gothic Book" w:eastAsia="Arial Unicode MS" w:hAnsi="Franklin Gothic Book" w:cs="Arial Unicode MS"/>
        </w:rPr>
        <w:t>Coro dell’atto III</w:t>
      </w:r>
    </w:p>
    <w:p w:rsidR="00CD4897" w:rsidRPr="00CD4897" w:rsidRDefault="00CD4897" w:rsidP="00CD4897">
      <w:p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ab/>
      </w:r>
      <w:r>
        <w:rPr>
          <w:rFonts w:ascii="Franklin Gothic Book" w:eastAsia="Arial Unicode MS" w:hAnsi="Franklin Gothic Book" w:cs="Arial Unicode MS"/>
        </w:rPr>
        <w:tab/>
      </w:r>
    </w:p>
    <w:p w:rsidR="00B97FDC" w:rsidRPr="0086338A" w:rsidRDefault="00B97FDC" w:rsidP="00B97FDC">
      <w:pPr>
        <w:rPr>
          <w:rFonts w:ascii="Franklin Gothic Book" w:eastAsia="Arial Unicode MS" w:hAnsi="Franklin Gothic Book" w:cs="Arial Unicode MS"/>
        </w:rPr>
      </w:pPr>
    </w:p>
    <w:p w:rsidR="00B97FDC" w:rsidRDefault="00B97FDC" w:rsidP="00B97FDC">
      <w:pPr>
        <w:rPr>
          <w:rFonts w:ascii="Franklin Gothic Book" w:eastAsia="Arial Unicode MS" w:hAnsi="Franklin Gothic Book" w:cs="Arial Unicode MS"/>
          <w:b/>
        </w:rPr>
      </w:pPr>
      <w:r w:rsidRPr="00590B47">
        <w:rPr>
          <w:rFonts w:ascii="Franklin Gothic Book" w:eastAsia="Arial Unicode MS" w:hAnsi="Franklin Gothic Book" w:cs="Arial Unicode MS"/>
          <w:b/>
        </w:rPr>
        <w:t>MODULO B</w:t>
      </w:r>
      <w:r w:rsidRPr="00590B47">
        <w:rPr>
          <w:rFonts w:ascii="Franklin Gothic Book" w:eastAsia="Arial Unicode MS" w:hAnsi="Franklin Gothic Book" w:cs="Arial Unicode MS"/>
          <w:b/>
        </w:rPr>
        <w:tab/>
      </w:r>
      <w:r w:rsidRPr="00590B47">
        <w:rPr>
          <w:rFonts w:ascii="Franklin Gothic Book" w:eastAsia="Arial Unicode MS" w:hAnsi="Franklin Gothic Book" w:cs="Arial Unicode MS"/>
          <w:b/>
        </w:rPr>
        <w:tab/>
      </w:r>
      <w:smartTag w:uri="urn:schemas-microsoft-com:office:smarttags" w:element="PersonName">
        <w:smartTagPr>
          <w:attr w:name="ProductID" w:val="LA DIVINA COMMEDIA"/>
        </w:smartTagPr>
        <w:smartTag w:uri="urn:schemas-microsoft-com:office:smarttags" w:element="PersonName">
          <w:smartTagPr>
            <w:attr w:name="ProductID" w:val="LA DIVINA"/>
          </w:smartTagPr>
          <w:r w:rsidRPr="00590B47">
            <w:rPr>
              <w:rFonts w:ascii="Franklin Gothic Book" w:eastAsia="Arial Unicode MS" w:hAnsi="Franklin Gothic Book" w:cs="Arial Unicode MS"/>
              <w:b/>
            </w:rPr>
            <w:t>LA DIVINA</w:t>
          </w:r>
        </w:smartTag>
        <w:r w:rsidRPr="00590B47">
          <w:rPr>
            <w:rFonts w:ascii="Franklin Gothic Book" w:eastAsia="Arial Unicode MS" w:hAnsi="Franklin Gothic Book" w:cs="Arial Unicode MS"/>
            <w:b/>
          </w:rPr>
          <w:t xml:space="preserve"> COMMEDIA</w:t>
        </w:r>
      </w:smartTag>
      <w:r w:rsidRPr="00590B47">
        <w:rPr>
          <w:rFonts w:ascii="Franklin Gothic Book" w:eastAsia="Arial Unicode MS" w:hAnsi="Franklin Gothic Book" w:cs="Arial Unicode MS"/>
          <w:b/>
        </w:rPr>
        <w:t xml:space="preserve">: </w:t>
      </w:r>
      <w:r>
        <w:rPr>
          <w:rFonts w:ascii="Franklin Gothic Book" w:eastAsia="Arial Unicode MS" w:hAnsi="Franklin Gothic Book" w:cs="Arial Unicode MS"/>
          <w:b/>
        </w:rPr>
        <w:t>PURGATORIO</w:t>
      </w:r>
    </w:p>
    <w:p w:rsidR="00B97FDC" w:rsidRDefault="00B97FDC" w:rsidP="00B97FDC">
      <w:pPr>
        <w:rPr>
          <w:rFonts w:ascii="Franklin Gothic Book" w:eastAsia="Arial Unicode MS" w:hAnsi="Franklin Gothic Book" w:cs="Arial Unicode MS"/>
          <w:b/>
        </w:rPr>
      </w:pPr>
    </w:p>
    <w:p w:rsidR="00B97FDC" w:rsidRDefault="00B97FDC" w:rsidP="00B97FDC">
      <w:pPr>
        <w:rPr>
          <w:rFonts w:ascii="Franklin Gothic Book" w:eastAsia="Arial Unicode MS" w:hAnsi="Franklin Gothic Book" w:cs="Arial Unicode MS"/>
        </w:rPr>
      </w:pPr>
      <w:r w:rsidRPr="00590B47">
        <w:rPr>
          <w:rFonts w:ascii="Franklin Gothic Book" w:eastAsia="Arial Unicode MS" w:hAnsi="Franklin Gothic Book" w:cs="Arial Unicode MS"/>
        </w:rPr>
        <w:tab/>
      </w:r>
      <w:r w:rsidRPr="00590B47">
        <w:rPr>
          <w:rFonts w:ascii="Franklin Gothic Book" w:eastAsia="Arial Unicode MS" w:hAnsi="Franklin Gothic Book" w:cs="Arial Unicode MS"/>
        </w:rPr>
        <w:tab/>
        <w:t>- Lettura, analisi testuale, commento</w:t>
      </w:r>
      <w:r>
        <w:rPr>
          <w:rFonts w:ascii="Franklin Gothic Book" w:eastAsia="Arial Unicode MS" w:hAnsi="Franklin Gothic Book" w:cs="Arial Unicode MS"/>
        </w:rPr>
        <w:t xml:space="preserve"> dei canti:</w:t>
      </w:r>
    </w:p>
    <w:p w:rsidR="00B97FDC" w:rsidRPr="00590B47" w:rsidRDefault="00B97FDC" w:rsidP="00B97FDC">
      <w:p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ab/>
      </w:r>
      <w:r>
        <w:rPr>
          <w:rFonts w:ascii="Franklin Gothic Book" w:eastAsia="Arial Unicode MS" w:hAnsi="Franklin Gothic Book" w:cs="Arial Unicode MS"/>
        </w:rPr>
        <w:tab/>
        <w:t xml:space="preserve">  I, II, III, V, VI,  XI</w:t>
      </w:r>
      <w:r w:rsidR="006769E9">
        <w:rPr>
          <w:rFonts w:ascii="Franklin Gothic Book" w:eastAsia="Arial Unicode MS" w:hAnsi="Franklin Gothic Book" w:cs="Arial Unicode MS"/>
        </w:rPr>
        <w:t>, XVI, XXIII, XXVI, XXX (22-57); XXXIII (136-145)</w:t>
      </w:r>
    </w:p>
    <w:p w:rsidR="00B97FDC" w:rsidRDefault="00B97FDC" w:rsidP="00B97FDC">
      <w:pPr>
        <w:rPr>
          <w:rFonts w:ascii="Franklin Gothic Book" w:eastAsia="Arial Unicode MS" w:hAnsi="Franklin Gothic Book" w:cs="Arial Unicode MS"/>
        </w:rPr>
      </w:pPr>
    </w:p>
    <w:p w:rsidR="00B97FDC" w:rsidRDefault="00B97FDC" w:rsidP="00B97FDC">
      <w:pPr>
        <w:rPr>
          <w:rFonts w:ascii="Franklin Gothic Book" w:eastAsia="Arial Unicode MS" w:hAnsi="Franklin Gothic Book" w:cs="Arial Unicode MS"/>
        </w:rPr>
      </w:pPr>
    </w:p>
    <w:p w:rsidR="00B97FDC" w:rsidRPr="008F06A6" w:rsidRDefault="00B97FDC" w:rsidP="00B97FDC">
      <w:pPr>
        <w:rPr>
          <w:rFonts w:ascii="Franklin Gothic Book" w:eastAsia="Arial Unicode MS" w:hAnsi="Franklin Gothic Book" w:cs="Arial Unicode MS"/>
          <w:b/>
        </w:rPr>
      </w:pPr>
      <w:r w:rsidRPr="008F06A6">
        <w:rPr>
          <w:rFonts w:ascii="Franklin Gothic Book" w:eastAsia="Arial Unicode MS" w:hAnsi="Franklin Gothic Book" w:cs="Arial Unicode MS"/>
          <w:b/>
        </w:rPr>
        <w:t>MODULO C</w:t>
      </w:r>
      <w:r w:rsidRPr="008F06A6">
        <w:rPr>
          <w:rFonts w:ascii="Franklin Gothic Book" w:eastAsia="Arial Unicode MS" w:hAnsi="Franklin Gothic Book" w:cs="Arial Unicode MS"/>
          <w:b/>
        </w:rPr>
        <w:tab/>
      </w:r>
      <w:r w:rsidRPr="008F06A6">
        <w:rPr>
          <w:rFonts w:ascii="Franklin Gothic Book" w:eastAsia="Arial Unicode MS" w:hAnsi="Franklin Gothic Book" w:cs="Arial Unicode MS"/>
          <w:b/>
        </w:rPr>
        <w:tab/>
        <w:t>TIPOLOGIE</w:t>
      </w:r>
      <w:r>
        <w:rPr>
          <w:rFonts w:ascii="Franklin Gothic Book" w:eastAsia="Arial Unicode MS" w:hAnsi="Franklin Gothic Book" w:cs="Arial Unicode MS"/>
          <w:b/>
        </w:rPr>
        <w:t xml:space="preserve"> </w:t>
      </w:r>
      <w:r w:rsidRPr="008F06A6">
        <w:rPr>
          <w:rFonts w:ascii="Franklin Gothic Book" w:eastAsia="Arial Unicode MS" w:hAnsi="Franklin Gothic Book" w:cs="Arial Unicode MS"/>
          <w:b/>
        </w:rPr>
        <w:t>DELL’ESAME DI STATO</w:t>
      </w:r>
    </w:p>
    <w:p w:rsidR="00B97FDC" w:rsidRDefault="00B97FDC" w:rsidP="00B97FDC">
      <w:pPr>
        <w:rPr>
          <w:rFonts w:ascii="Franklin Gothic Book" w:eastAsia="Arial Unicode MS" w:hAnsi="Franklin Gothic Book" w:cs="Arial Unicode MS"/>
        </w:rPr>
      </w:pPr>
    </w:p>
    <w:p w:rsidR="00B97FDC" w:rsidRDefault="00B97FDC" w:rsidP="00B97FDC">
      <w:pPr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Tipologia A</w:t>
      </w:r>
      <w:r>
        <w:rPr>
          <w:rFonts w:ascii="Franklin Gothic Book" w:eastAsia="Arial Unicode MS" w:hAnsi="Franklin Gothic Book" w:cs="Arial Unicode MS"/>
        </w:rPr>
        <w:tab/>
      </w:r>
    </w:p>
    <w:p w:rsidR="00B97FDC" w:rsidRDefault="00B97FDC" w:rsidP="00B97FDC">
      <w:pPr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Tipologia B</w:t>
      </w:r>
    </w:p>
    <w:p w:rsidR="00B97FDC" w:rsidRDefault="00B97FDC" w:rsidP="00B97FDC">
      <w:pPr>
        <w:numPr>
          <w:ilvl w:val="0"/>
          <w:numId w:val="1"/>
        </w:num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Tipologia C</w:t>
      </w:r>
    </w:p>
    <w:p w:rsidR="00B97FDC" w:rsidRDefault="00B97FDC" w:rsidP="00B97FDC">
      <w:pPr>
        <w:rPr>
          <w:rFonts w:ascii="Franklin Gothic Book" w:eastAsia="Arial Unicode MS" w:hAnsi="Franklin Gothic Book" w:cs="Arial Unicode MS"/>
        </w:rPr>
      </w:pPr>
    </w:p>
    <w:p w:rsidR="00B97FDC" w:rsidRDefault="00B97FDC" w:rsidP="00B97FDC">
      <w:pPr>
        <w:rPr>
          <w:rFonts w:ascii="Franklin Gothic Book" w:eastAsia="Arial Unicode MS" w:hAnsi="Franklin Gothic Book" w:cs="Arial Unicode MS"/>
        </w:rPr>
      </w:pPr>
    </w:p>
    <w:p w:rsidR="00B97FDC" w:rsidRDefault="00B97FDC" w:rsidP="00B97FDC">
      <w:pPr>
        <w:rPr>
          <w:rFonts w:ascii="Franklin Gothic Book" w:eastAsia="Arial Unicode MS" w:hAnsi="Franklin Gothic Book" w:cs="Arial Unicode MS"/>
          <w:b/>
        </w:rPr>
      </w:pPr>
      <w:r w:rsidRPr="008F06A6">
        <w:rPr>
          <w:rFonts w:ascii="Franklin Gothic Book" w:eastAsia="Arial Unicode MS" w:hAnsi="Franklin Gothic Book" w:cs="Arial Unicode MS"/>
          <w:b/>
        </w:rPr>
        <w:t>MODULO D</w:t>
      </w:r>
      <w:r w:rsidRPr="008F06A6">
        <w:rPr>
          <w:rFonts w:ascii="Franklin Gothic Book" w:eastAsia="Arial Unicode MS" w:hAnsi="Franklin Gothic Book" w:cs="Arial Unicode MS"/>
          <w:b/>
        </w:rPr>
        <w:tab/>
      </w:r>
      <w:r w:rsidRPr="008F06A6">
        <w:rPr>
          <w:rFonts w:ascii="Franklin Gothic Book" w:eastAsia="Arial Unicode MS" w:hAnsi="Franklin Gothic Book" w:cs="Arial Unicode MS"/>
          <w:b/>
        </w:rPr>
        <w:tab/>
        <w:t>LETTURE</w:t>
      </w:r>
      <w:r>
        <w:rPr>
          <w:rFonts w:ascii="Franklin Gothic Book" w:eastAsia="Arial Unicode MS" w:hAnsi="Franklin Gothic Book" w:cs="Arial Unicode MS"/>
          <w:b/>
        </w:rPr>
        <w:t xml:space="preserve"> </w:t>
      </w:r>
    </w:p>
    <w:p w:rsidR="00B97FDC" w:rsidRDefault="00B97FDC" w:rsidP="00B97FDC">
      <w:pPr>
        <w:rPr>
          <w:rFonts w:ascii="Franklin Gothic Book" w:eastAsia="Arial Unicode MS" w:hAnsi="Franklin Gothic Book" w:cs="Arial Unicode MS"/>
          <w:b/>
        </w:rPr>
      </w:pPr>
    </w:p>
    <w:p w:rsidR="00B97FDC" w:rsidRPr="006769E9" w:rsidRDefault="006769E9" w:rsidP="006769E9">
      <w:pPr>
        <w:ind w:left="1416"/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 xml:space="preserve">- </w:t>
      </w:r>
      <w:r w:rsidR="00B97FDC" w:rsidRPr="006769E9">
        <w:rPr>
          <w:rFonts w:ascii="Franklin Gothic Book" w:eastAsia="Arial Unicode MS" w:hAnsi="Franklin Gothic Book" w:cs="Arial Unicode MS"/>
        </w:rPr>
        <w:t xml:space="preserve">B. Brecht, Vita di Galilei; C. Goldoni, Le smanie per la villeggiatura; </w:t>
      </w:r>
      <w:r>
        <w:rPr>
          <w:rFonts w:ascii="Franklin Gothic Book" w:eastAsia="Arial Unicode MS" w:hAnsi="Franklin Gothic Book" w:cs="Arial Unicode MS"/>
        </w:rPr>
        <w:t>W. Goethe, I dolori del giovane Werther</w:t>
      </w:r>
    </w:p>
    <w:p w:rsidR="00B97FDC" w:rsidRDefault="00B97FDC" w:rsidP="00B97FDC">
      <w:pPr>
        <w:rPr>
          <w:rFonts w:ascii="Franklin Gothic Book" w:eastAsia="Arial Unicode MS" w:hAnsi="Franklin Gothic Book" w:cs="Arial Unicode MS"/>
        </w:rPr>
      </w:pPr>
    </w:p>
    <w:p w:rsidR="00B97FDC" w:rsidRDefault="00B97FDC" w:rsidP="00B97FDC">
      <w:p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>Roma, 4</w:t>
      </w:r>
      <w:r w:rsidR="006769E9">
        <w:rPr>
          <w:rFonts w:ascii="Franklin Gothic Book" w:eastAsia="Arial Unicode MS" w:hAnsi="Franklin Gothic Book" w:cs="Arial Unicode MS"/>
        </w:rPr>
        <w:t xml:space="preserve"> giugno 2020</w:t>
      </w:r>
    </w:p>
    <w:p w:rsidR="00B97FDC" w:rsidRDefault="00B97FDC" w:rsidP="00B97FDC">
      <w:pPr>
        <w:rPr>
          <w:rFonts w:ascii="Franklin Gothic Book" w:eastAsia="Arial Unicode MS" w:hAnsi="Franklin Gothic Book" w:cs="Arial Unicode MS"/>
        </w:rPr>
      </w:pPr>
    </w:p>
    <w:p w:rsidR="00B97FDC" w:rsidRDefault="00B97FDC" w:rsidP="00B97FDC">
      <w:pPr>
        <w:rPr>
          <w:rFonts w:ascii="Franklin Gothic Book" w:eastAsia="Arial Unicode MS" w:hAnsi="Franklin Gothic Book" w:cs="Arial Unicode MS"/>
        </w:rPr>
      </w:pPr>
      <w:r>
        <w:rPr>
          <w:rFonts w:ascii="Franklin Gothic Book" w:eastAsia="Arial Unicode MS" w:hAnsi="Franklin Gothic Book" w:cs="Arial Unicode MS"/>
        </w:rPr>
        <w:tab/>
      </w:r>
      <w:r>
        <w:rPr>
          <w:rFonts w:ascii="Franklin Gothic Book" w:eastAsia="Arial Unicode MS" w:hAnsi="Franklin Gothic Book" w:cs="Arial Unicode MS"/>
        </w:rPr>
        <w:tab/>
      </w:r>
      <w:r>
        <w:rPr>
          <w:rFonts w:ascii="Franklin Gothic Book" w:eastAsia="Arial Unicode MS" w:hAnsi="Franklin Gothic Book" w:cs="Arial Unicode MS"/>
        </w:rPr>
        <w:tab/>
      </w:r>
      <w:r>
        <w:rPr>
          <w:rFonts w:ascii="Franklin Gothic Book" w:eastAsia="Arial Unicode MS" w:hAnsi="Franklin Gothic Book" w:cs="Arial Unicode MS"/>
        </w:rPr>
        <w:tab/>
      </w:r>
      <w:r>
        <w:rPr>
          <w:rFonts w:ascii="Franklin Gothic Book" w:eastAsia="Arial Unicode MS" w:hAnsi="Franklin Gothic Book" w:cs="Arial Unicode MS"/>
        </w:rPr>
        <w:tab/>
        <w:t xml:space="preserve">  </w:t>
      </w:r>
      <w:r>
        <w:rPr>
          <w:rFonts w:ascii="Franklin Gothic Book" w:eastAsia="Arial Unicode MS" w:hAnsi="Franklin Gothic Book" w:cs="Arial Unicode MS"/>
        </w:rPr>
        <w:tab/>
      </w:r>
      <w:r>
        <w:rPr>
          <w:rFonts w:ascii="Franklin Gothic Book" w:eastAsia="Arial Unicode MS" w:hAnsi="Franklin Gothic Book" w:cs="Arial Unicode MS"/>
        </w:rPr>
        <w:tab/>
      </w:r>
      <w:r>
        <w:rPr>
          <w:rFonts w:ascii="Franklin Gothic Book" w:eastAsia="Arial Unicode MS" w:hAnsi="Franklin Gothic Book" w:cs="Arial Unicode MS"/>
        </w:rPr>
        <w:tab/>
      </w:r>
      <w:r>
        <w:rPr>
          <w:rFonts w:ascii="Franklin Gothic Book" w:eastAsia="Arial Unicode MS" w:hAnsi="Franklin Gothic Book" w:cs="Arial Unicode MS"/>
        </w:rPr>
        <w:tab/>
        <w:t>L’insegnante</w:t>
      </w:r>
    </w:p>
    <w:p w:rsidR="006769E9" w:rsidRDefault="006769E9" w:rsidP="00B97FDC">
      <w:pPr>
        <w:rPr>
          <w:rFonts w:ascii="Franklin Gothic Book" w:eastAsia="Arial Unicode MS" w:hAnsi="Franklin Gothic Book" w:cs="Arial Unicode MS"/>
        </w:rPr>
      </w:pPr>
    </w:p>
    <w:p w:rsidR="006769E9" w:rsidRDefault="006769E9" w:rsidP="00B97FDC">
      <w:r>
        <w:rPr>
          <w:rFonts w:ascii="Franklin Gothic Book" w:eastAsia="Arial Unicode MS" w:hAnsi="Franklin Gothic Book" w:cs="Arial Unicode MS"/>
        </w:rPr>
        <w:tab/>
      </w:r>
      <w:r>
        <w:rPr>
          <w:rFonts w:ascii="Franklin Gothic Book" w:eastAsia="Arial Unicode MS" w:hAnsi="Franklin Gothic Book" w:cs="Arial Unicode MS"/>
        </w:rPr>
        <w:tab/>
      </w:r>
      <w:r>
        <w:rPr>
          <w:rFonts w:ascii="Franklin Gothic Book" w:eastAsia="Arial Unicode MS" w:hAnsi="Franklin Gothic Book" w:cs="Arial Unicode MS"/>
        </w:rPr>
        <w:tab/>
      </w:r>
      <w:r>
        <w:rPr>
          <w:rFonts w:ascii="Franklin Gothic Book" w:eastAsia="Arial Unicode MS" w:hAnsi="Franklin Gothic Book" w:cs="Arial Unicode MS"/>
        </w:rPr>
        <w:tab/>
      </w:r>
      <w:r>
        <w:rPr>
          <w:rFonts w:ascii="Franklin Gothic Book" w:eastAsia="Arial Unicode MS" w:hAnsi="Franklin Gothic Book" w:cs="Arial Unicode MS"/>
        </w:rPr>
        <w:tab/>
      </w:r>
      <w:r>
        <w:rPr>
          <w:rFonts w:ascii="Franklin Gothic Book" w:eastAsia="Arial Unicode MS" w:hAnsi="Franklin Gothic Book" w:cs="Arial Unicode MS"/>
        </w:rPr>
        <w:tab/>
      </w:r>
      <w:r>
        <w:rPr>
          <w:rFonts w:ascii="Franklin Gothic Book" w:eastAsia="Arial Unicode MS" w:hAnsi="Franklin Gothic Book" w:cs="Arial Unicode MS"/>
        </w:rPr>
        <w:tab/>
      </w:r>
      <w:r>
        <w:rPr>
          <w:rFonts w:ascii="Franklin Gothic Book" w:eastAsia="Arial Unicode MS" w:hAnsi="Franklin Gothic Book" w:cs="Arial Unicode MS"/>
        </w:rPr>
        <w:tab/>
      </w:r>
      <w:r>
        <w:rPr>
          <w:rFonts w:ascii="Franklin Gothic Book" w:eastAsia="Arial Unicode MS" w:hAnsi="Franklin Gothic Book" w:cs="Arial Unicode MS"/>
        </w:rPr>
        <w:tab/>
        <w:t xml:space="preserve">Melania </w:t>
      </w:r>
      <w:proofErr w:type="spellStart"/>
      <w:r>
        <w:rPr>
          <w:rFonts w:ascii="Franklin Gothic Book" w:eastAsia="Arial Unicode MS" w:hAnsi="Franklin Gothic Book" w:cs="Arial Unicode MS"/>
        </w:rPr>
        <w:t>Guj</w:t>
      </w:r>
      <w:proofErr w:type="spellEnd"/>
    </w:p>
    <w:p w:rsidR="009E7B6A" w:rsidRDefault="009E7B6A"/>
    <w:sectPr w:rsidR="009E7B6A" w:rsidSect="000B7D68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731D"/>
    <w:multiLevelType w:val="hybridMultilevel"/>
    <w:tmpl w:val="8AA2CAC6"/>
    <w:lvl w:ilvl="0" w:tplc="A9746A6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Franklin Gothic Book" w:eastAsia="Arial Unicode MS" w:hAnsi="Franklin Gothic Book" w:cs="Arial Unicode MS" w:hint="default"/>
      </w:rPr>
    </w:lvl>
    <w:lvl w:ilvl="1" w:tplc="0410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DC"/>
    <w:rsid w:val="00103A4E"/>
    <w:rsid w:val="002C5D88"/>
    <w:rsid w:val="005709A8"/>
    <w:rsid w:val="00632B6E"/>
    <w:rsid w:val="006769E9"/>
    <w:rsid w:val="00943CF9"/>
    <w:rsid w:val="00974629"/>
    <w:rsid w:val="009E7B6A"/>
    <w:rsid w:val="00B1132D"/>
    <w:rsid w:val="00B97FDC"/>
    <w:rsid w:val="00BF5E55"/>
    <w:rsid w:val="00C65181"/>
    <w:rsid w:val="00CD4897"/>
    <w:rsid w:val="00E1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7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Guj</dc:creator>
  <cp:lastModifiedBy>Melania Guj</cp:lastModifiedBy>
  <cp:revision>10</cp:revision>
  <dcterms:created xsi:type="dcterms:W3CDTF">2020-05-18T19:50:00Z</dcterms:created>
  <dcterms:modified xsi:type="dcterms:W3CDTF">2020-05-27T14:44:00Z</dcterms:modified>
</cp:coreProperties>
</file>